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0-01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-, Mauer-, Betonarbeiten und Entwässerungskanalarbeiten; Neubau Verwaltungsgebäu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Landkreis Saarlouis wird die Verwaltung des Landratsamtes durch den Neubau eines Verwaltungsgebäudes erweitern. Bei der baulichen Anlage handelt es sich um einen 4-geschossigen Flachdachbaukörper. Die Abmessungen betragen in Längsrichtung ca.75,00 m und in Querrichtung ca. 13 m. Das Gebäude ist in jedem Geschoss in 4 Teilnutzungseinheiten untergliedert, die geschossweise deckungsgleich übereinander liegen. Die Grundrissfläche der Tragkonstruktion des Verwaltungsneubaus ist unterteilt in ein Gebäuderaster von 6 x 6 m, 12 Felder in Längsrichtung und 3 Felder in Querrichtung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